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b/>
        </w:rPr>
        <w:tag w:val="oznaceniDokumentu"/>
        <w:id w:val="-1578812355"/>
        <w:placeholder>
          <w:docPart w:val="EE52AFC3216A491FACAD6F1D84B7EE58"/>
        </w:placeholder>
        <w:dropDownList>
          <w:listItem w:displayText=" " w:value=" "/>
          <w:listItem w:displayText="PRO VNITŘNÍ POTŘEBU" w:value="PRO VNITŘNÍ POTŘEBU"/>
          <w:listItem w:displayText="CITLIVÉ" w:value="CITLIVÉ"/>
          <w:listItem w:displayText="VELMI CITLIVÉ" w:value="VELMI CITLIVÉ"/>
        </w:dropDownList>
      </w:sdtPr>
      <w:sdtEndPr/>
      <w:sdtContent>
        <w:p w14:paraId="680E5F98" w14:textId="606E9F58" w:rsidR="00124891" w:rsidRPr="00124891" w:rsidRDefault="005A33E4" w:rsidP="00124891">
          <w:pPr>
            <w:pStyle w:val="Bezmezer"/>
            <w:jc w:val="right"/>
            <w:rPr>
              <w:b/>
            </w:rPr>
          </w:pPr>
          <w:r>
            <w:rPr>
              <w:b/>
            </w:rPr>
            <w:t xml:space="preserve"> </w:t>
          </w:r>
        </w:p>
      </w:sdtContent>
    </w:sdt>
    <w:p w14:paraId="0A7626D5" w14:textId="77777777" w:rsidR="00887ECA" w:rsidRPr="004D60AD" w:rsidRDefault="00BE6F48" w:rsidP="00124891">
      <w:pPr>
        <w:spacing w:before="360" w:after="600"/>
        <w:jc w:val="right"/>
        <w:rPr>
          <w:rFonts w:ascii="Arial" w:hAnsi="Arial" w:cs="Arial"/>
          <w:sz w:val="22"/>
          <w:szCs w:val="22"/>
        </w:rPr>
      </w:pPr>
      <w:r w:rsidRPr="004D60AD">
        <w:rPr>
          <w:rFonts w:ascii="Arial" w:hAnsi="Arial" w:cs="Arial"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ložte římské číslo dle čísla na obálce"/>
            </w:textInput>
          </w:ffData>
        </w:fldChar>
      </w:r>
      <w:r w:rsidRPr="004D60AD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Pr="004D60AD">
        <w:rPr>
          <w:rFonts w:ascii="Arial" w:hAnsi="Arial" w:cs="Arial"/>
          <w:bCs/>
          <w:sz w:val="22"/>
          <w:szCs w:val="22"/>
        </w:rPr>
      </w:r>
      <w:r w:rsidRPr="004D60AD">
        <w:rPr>
          <w:rFonts w:ascii="Arial" w:hAnsi="Arial" w:cs="Arial"/>
          <w:bCs/>
          <w:sz w:val="22"/>
          <w:szCs w:val="22"/>
        </w:rPr>
        <w:fldChar w:fldCharType="separate"/>
      </w:r>
      <w:r w:rsidRPr="004D60AD">
        <w:rPr>
          <w:rFonts w:ascii="Arial" w:hAnsi="Arial" w:cs="Arial"/>
          <w:bCs/>
          <w:noProof/>
          <w:sz w:val="22"/>
          <w:szCs w:val="22"/>
        </w:rPr>
        <w:t>Vložte římské číslo dle čísla na obálce</w:t>
      </w:r>
      <w:r w:rsidRPr="004D60AD">
        <w:rPr>
          <w:rFonts w:ascii="Arial" w:hAnsi="Arial" w:cs="Arial"/>
          <w:bCs/>
          <w:sz w:val="22"/>
          <w:szCs w:val="22"/>
        </w:rPr>
        <w:fldChar w:fldCharType="end"/>
      </w:r>
    </w:p>
    <w:p w14:paraId="71BC8055" w14:textId="77777777" w:rsidR="002A672E" w:rsidRPr="004D60AD" w:rsidRDefault="007D67E7" w:rsidP="001B7406">
      <w:pPr>
        <w:spacing w:after="600"/>
        <w:jc w:val="center"/>
        <w:rPr>
          <w:rFonts w:ascii="Arial" w:hAnsi="Arial" w:cs="Arial"/>
          <w:b/>
          <w:szCs w:val="22"/>
        </w:rPr>
      </w:pPr>
      <w:r w:rsidRPr="004D60AD">
        <w:rPr>
          <w:rFonts w:ascii="Arial" w:hAnsi="Arial" w:cs="Arial"/>
          <w:b/>
          <w:szCs w:val="22"/>
        </w:rPr>
        <w:t>ROZDÍLOVÁ TABULKA NÁVRHU PRÁVNÍHO PŘEDPISU S PŘEDPISY EU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2"/>
        <w:gridCol w:w="4534"/>
        <w:gridCol w:w="1716"/>
        <w:gridCol w:w="2035"/>
        <w:gridCol w:w="3227"/>
      </w:tblGrid>
      <w:tr w:rsidR="007D67E7" w:rsidRPr="004D60AD" w14:paraId="19EEA857" w14:textId="77777777" w:rsidTr="005A33E4">
        <w:trPr>
          <w:trHeight w:val="624"/>
        </w:trPr>
        <w:tc>
          <w:tcPr>
            <w:tcW w:w="2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3D9B" w14:textId="77777777" w:rsidR="007D67E7" w:rsidRPr="004D60AD" w:rsidRDefault="007D67E7" w:rsidP="007D67E7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D60AD">
              <w:rPr>
                <w:rFonts w:ascii="Arial" w:hAnsi="Arial" w:cs="Arial"/>
                <w:sz w:val="22"/>
                <w:szCs w:val="22"/>
              </w:rPr>
              <w:t>Navrhovaný právní předpis</w:t>
            </w:r>
          </w:p>
        </w:tc>
        <w:tc>
          <w:tcPr>
            <w:tcW w:w="2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3F8C" w14:textId="77777777" w:rsidR="007D67E7" w:rsidRPr="004D60AD" w:rsidRDefault="007D67E7" w:rsidP="007D67E7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D60AD">
              <w:rPr>
                <w:rFonts w:ascii="Arial" w:hAnsi="Arial" w:cs="Arial"/>
                <w:sz w:val="22"/>
                <w:szCs w:val="22"/>
              </w:rPr>
              <w:t>Odpovídající předpis EU</w:t>
            </w:r>
          </w:p>
        </w:tc>
      </w:tr>
      <w:tr w:rsidR="007D67E7" w:rsidRPr="004D60AD" w14:paraId="2DCB48CE" w14:textId="77777777" w:rsidTr="005A33E4"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DA35" w14:textId="77777777" w:rsidR="007D67E7" w:rsidRPr="004D60AD" w:rsidRDefault="007D67E7" w:rsidP="007D67E7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D60AD">
              <w:rPr>
                <w:rFonts w:ascii="Arial" w:hAnsi="Arial" w:cs="Arial"/>
                <w:sz w:val="22"/>
                <w:szCs w:val="22"/>
              </w:rPr>
              <w:t>Ustanovení (část, §, odst., písm., apod.)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23D5" w14:textId="77777777" w:rsidR="007D67E7" w:rsidRPr="004D60AD" w:rsidRDefault="007D67E7" w:rsidP="007D67E7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D60AD">
              <w:rPr>
                <w:rFonts w:ascii="Arial" w:hAnsi="Arial" w:cs="Arial"/>
                <w:sz w:val="22"/>
                <w:szCs w:val="22"/>
              </w:rPr>
              <w:t>Obsah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7087" w14:textId="77777777" w:rsidR="007D67E7" w:rsidRPr="004D60AD" w:rsidRDefault="007D67E7" w:rsidP="007D67E7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4D60AD">
              <w:rPr>
                <w:rFonts w:ascii="Arial" w:hAnsi="Arial" w:cs="Arial"/>
                <w:sz w:val="22"/>
                <w:szCs w:val="22"/>
              </w:rPr>
              <w:t>Celex</w:t>
            </w:r>
            <w:proofErr w:type="spellEnd"/>
            <w:r w:rsidRPr="004D60AD">
              <w:rPr>
                <w:rFonts w:ascii="Arial" w:hAnsi="Arial" w:cs="Arial"/>
                <w:sz w:val="22"/>
                <w:szCs w:val="22"/>
              </w:rPr>
              <w:t xml:space="preserve"> č.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D631" w14:textId="77777777" w:rsidR="007D67E7" w:rsidRPr="004D60AD" w:rsidRDefault="007D67E7" w:rsidP="007D67E7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D60AD">
              <w:rPr>
                <w:rFonts w:ascii="Arial" w:hAnsi="Arial" w:cs="Arial"/>
                <w:sz w:val="22"/>
                <w:szCs w:val="22"/>
              </w:rPr>
              <w:t xml:space="preserve">Ustanovení (čl., odst., písm., </w:t>
            </w:r>
            <w:proofErr w:type="gramStart"/>
            <w:r w:rsidRPr="004D60AD">
              <w:rPr>
                <w:rFonts w:ascii="Arial" w:hAnsi="Arial" w:cs="Arial"/>
                <w:sz w:val="22"/>
                <w:szCs w:val="22"/>
              </w:rPr>
              <w:t>bod,</w:t>
            </w:r>
            <w:proofErr w:type="gramEnd"/>
            <w:r w:rsidRPr="004D60AD">
              <w:rPr>
                <w:rFonts w:ascii="Arial" w:hAnsi="Arial" w:cs="Arial"/>
                <w:sz w:val="22"/>
                <w:szCs w:val="22"/>
              </w:rPr>
              <w:t xml:space="preserve"> apod.)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E60E" w14:textId="77777777" w:rsidR="007D67E7" w:rsidRPr="004D60AD" w:rsidRDefault="007D67E7" w:rsidP="007D67E7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D60AD">
              <w:rPr>
                <w:rFonts w:ascii="Arial" w:hAnsi="Arial" w:cs="Arial"/>
                <w:sz w:val="22"/>
                <w:szCs w:val="22"/>
              </w:rPr>
              <w:t>Obsah</w:t>
            </w:r>
          </w:p>
        </w:tc>
      </w:tr>
      <w:tr w:rsidR="007D67E7" w:rsidRPr="004D60AD" w14:paraId="2BC321DB" w14:textId="77777777" w:rsidTr="005A33E4"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6A2" w14:textId="7BC7D871" w:rsidR="007D67E7" w:rsidRPr="004D60AD" w:rsidRDefault="00B85D83" w:rsidP="007D67E7">
            <w:pPr>
              <w:suppressAutoHyphens/>
              <w:spacing w:line="276" w:lineRule="auto"/>
              <w:ind w:left="117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§ 86 odst. 4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06DA" w14:textId="1246ADA8" w:rsidR="007D67E7" w:rsidRPr="004D60AD" w:rsidRDefault="00B85D83" w:rsidP="007D67E7">
            <w:pPr>
              <w:suppressAutoHyphens/>
              <w:spacing w:line="276" w:lineRule="auto"/>
              <w:ind w:left="46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85D83">
              <w:rPr>
                <w:rFonts w:ascii="Arial" w:hAnsi="Arial" w:cs="Arial"/>
                <w:bCs/>
                <w:sz w:val="22"/>
                <w:szCs w:val="22"/>
              </w:rPr>
              <w:t>(4)</w:t>
            </w:r>
            <w:r w:rsidRPr="00B85D83">
              <w:rPr>
                <w:rFonts w:ascii="Arial" w:hAnsi="Arial" w:cs="Arial"/>
                <w:bCs/>
                <w:sz w:val="22"/>
                <w:szCs w:val="22"/>
              </w:rPr>
              <w:tab/>
              <w:t xml:space="preserve">Subjekt uvedený v odstavcích 1 a 2 je povinen předložit výsledky oddělené evidence nákladů a výnosů k ověření shody s metodikou uvedenou v opatření vydaném podle odstavce 3 nezávislému kvalifikovanému subjektu do 1 měsíce po </w:t>
            </w:r>
            <w:r w:rsidRPr="005A33E4">
              <w:rPr>
                <w:rFonts w:ascii="Arial" w:hAnsi="Arial" w:cs="Arial"/>
                <w:bCs/>
                <w:strike/>
                <w:sz w:val="22"/>
                <w:szCs w:val="22"/>
              </w:rPr>
              <w:t>uveřejnění své účetní závěrky</w:t>
            </w:r>
            <w:r w:rsidR="005A33E4" w:rsidRPr="005A33E4">
              <w:rPr>
                <w:rFonts w:ascii="Arial" w:hAnsi="Arial" w:cs="Arial"/>
                <w:bCs/>
                <w:strike/>
                <w:sz w:val="22"/>
                <w:szCs w:val="22"/>
                <w:vertAlign w:val="superscript"/>
              </w:rPr>
              <w:t>32)</w:t>
            </w:r>
            <w:r w:rsidRPr="00B85D8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bookmarkStart w:id="0" w:name="_Hlk159935054"/>
            <w:r w:rsidRPr="00B85D83">
              <w:rPr>
                <w:rFonts w:ascii="Arial" w:hAnsi="Arial" w:cs="Arial"/>
                <w:b/>
                <w:bCs/>
                <w:sz w:val="22"/>
                <w:szCs w:val="22"/>
              </w:rPr>
              <w:t>zveřejnění své řádné individuální účetní závěrky</w:t>
            </w:r>
            <w:bookmarkEnd w:id="0"/>
            <w:r w:rsidRPr="00B85D83">
              <w:rPr>
                <w:rFonts w:ascii="Arial" w:hAnsi="Arial" w:cs="Arial"/>
                <w:bCs/>
                <w:sz w:val="22"/>
                <w:szCs w:val="22"/>
              </w:rPr>
              <w:t xml:space="preserve"> a závěry ověřování uveřejnit.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B8A7" w14:textId="78142164" w:rsidR="007D67E7" w:rsidRPr="004D60AD" w:rsidRDefault="00B85D83" w:rsidP="007D67E7">
            <w:pPr>
              <w:ind w:left="45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32018L1972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83F" w14:textId="319D71E8" w:rsidR="007D67E7" w:rsidRPr="004D60AD" w:rsidRDefault="00B85D83" w:rsidP="007D67E7">
            <w:pPr>
              <w:ind w:left="53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Čl. 17 odst. 1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F18E" w14:textId="77777777" w:rsidR="005A33E4" w:rsidRPr="005A33E4" w:rsidRDefault="005A33E4" w:rsidP="005A33E4">
            <w:pPr>
              <w:ind w:left="53"/>
              <w:rPr>
                <w:rFonts w:ascii="Arial" w:hAnsi="Arial" w:cs="Arial"/>
                <w:bCs/>
                <w:sz w:val="22"/>
                <w:szCs w:val="22"/>
              </w:rPr>
            </w:pPr>
            <w:r w:rsidRPr="005A33E4">
              <w:rPr>
                <w:rFonts w:ascii="Arial" w:hAnsi="Arial" w:cs="Arial"/>
                <w:bCs/>
                <w:sz w:val="22"/>
                <w:szCs w:val="22"/>
              </w:rPr>
              <w:t>1. Členské státy požadují od podniků zajišťujících veřejné sítě elektronických komunikací nebo poskytujících veřejně dostupné služby elektronických komunikací, které mají zvláštní nebo výhradní práva na poskytování služeb v jiných odvětvích v tomtéž nebo jiném členském státě, aby:</w:t>
            </w:r>
          </w:p>
          <w:p w14:paraId="45BDC4C1" w14:textId="77777777" w:rsidR="005A33E4" w:rsidRPr="005A33E4" w:rsidRDefault="005A33E4" w:rsidP="005A33E4">
            <w:pPr>
              <w:ind w:left="53"/>
              <w:rPr>
                <w:rFonts w:ascii="Arial" w:hAnsi="Arial" w:cs="Arial"/>
                <w:bCs/>
                <w:sz w:val="22"/>
                <w:szCs w:val="22"/>
              </w:rPr>
            </w:pPr>
            <w:r w:rsidRPr="005A33E4">
              <w:rPr>
                <w:rFonts w:ascii="Arial" w:hAnsi="Arial" w:cs="Arial"/>
                <w:bCs/>
                <w:sz w:val="22"/>
                <w:szCs w:val="22"/>
              </w:rPr>
              <w:t xml:space="preserve">a) vedly oddělené účetnictví pro činnosti spojené se zajišťováním sítí nebo poskytováním služeb elektronických komunikací v míře, která by byla vyžadována, pokud by tyto činnosti byly prováděny právně nezávislými subjekty, tak aby byly určeny všechny položky nákladů a </w:t>
            </w:r>
            <w:r w:rsidRPr="005A33E4">
              <w:rPr>
                <w:rFonts w:ascii="Arial" w:hAnsi="Arial" w:cs="Arial"/>
                <w:bCs/>
                <w:sz w:val="22"/>
                <w:szCs w:val="22"/>
              </w:rPr>
              <w:lastRenderedPageBreak/>
              <w:t>výnosů se základem pro jejich výpočet a s použitím podrobných metod přiřazování, které jsou spojené s takovými činnostmi, včetně podrobného rozpisu investičního majetku a strukturálních nákladů, nebo</w:t>
            </w:r>
          </w:p>
          <w:p w14:paraId="1C31F6CF" w14:textId="77777777" w:rsidR="005A33E4" w:rsidRPr="005A33E4" w:rsidRDefault="005A33E4" w:rsidP="005A33E4">
            <w:pPr>
              <w:ind w:left="53"/>
              <w:rPr>
                <w:rFonts w:ascii="Arial" w:hAnsi="Arial" w:cs="Arial"/>
                <w:bCs/>
                <w:sz w:val="22"/>
                <w:szCs w:val="22"/>
              </w:rPr>
            </w:pPr>
            <w:r w:rsidRPr="005A33E4">
              <w:rPr>
                <w:rFonts w:ascii="Arial" w:hAnsi="Arial" w:cs="Arial"/>
                <w:bCs/>
                <w:sz w:val="22"/>
                <w:szCs w:val="22"/>
              </w:rPr>
              <w:t>b) měly strukturálně oddělené činnosti, které jsou spojeny se zajišťováním sítí nebo poskytováním služeb elektronických komunikací.</w:t>
            </w:r>
          </w:p>
          <w:p w14:paraId="24D8C9D1" w14:textId="43D61CBF" w:rsidR="007D67E7" w:rsidRPr="004D60AD" w:rsidRDefault="005A33E4" w:rsidP="005A33E4">
            <w:pPr>
              <w:ind w:left="63"/>
              <w:rPr>
                <w:rFonts w:ascii="Arial" w:hAnsi="Arial" w:cs="Arial"/>
              </w:rPr>
            </w:pPr>
            <w:r w:rsidRPr="005A33E4">
              <w:rPr>
                <w:rFonts w:ascii="Arial" w:hAnsi="Arial" w:cs="Arial"/>
                <w:bCs/>
                <w:sz w:val="22"/>
                <w:szCs w:val="22"/>
              </w:rPr>
              <w:t>Členské státy se mohou rozhodnout, že nebudou uplatňovat požadavky uvedené v prvním pododstavci na podniky, jejichž roční obrat v činnostech, které jsou spojeny se sítěmi nebo službami elektronických komunikací v Unii, je nižší než 50 milionů EUR.</w:t>
            </w:r>
          </w:p>
        </w:tc>
      </w:tr>
      <w:tr w:rsidR="007D67E7" w:rsidRPr="004D60AD" w14:paraId="68CD5B6C" w14:textId="77777777" w:rsidTr="005A33E4"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9A9C" w14:textId="75A5F4DE" w:rsidR="007D67E7" w:rsidRPr="004D60AD" w:rsidRDefault="00B85D83" w:rsidP="007D67E7">
            <w:pPr>
              <w:suppressAutoHyphens/>
              <w:spacing w:line="276" w:lineRule="auto"/>
              <w:ind w:left="117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§ 86 odst. 9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3A86" w14:textId="647A75A4" w:rsidR="007D67E7" w:rsidRPr="004D60AD" w:rsidRDefault="00B85D83" w:rsidP="007D67E7">
            <w:pPr>
              <w:suppressAutoHyphens/>
              <w:spacing w:line="276" w:lineRule="auto"/>
              <w:ind w:left="46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85D83">
              <w:rPr>
                <w:rFonts w:ascii="Arial" w:hAnsi="Arial" w:cs="Arial"/>
                <w:bCs/>
                <w:sz w:val="22"/>
                <w:szCs w:val="22"/>
              </w:rPr>
              <w:t xml:space="preserve">(9) Subjekt zajišťující veřejné komunikační sítě nebo poskytující veřejně dostupné služby elektronických komunikací, který není obchodní korporací podle zákona upravujícího právní poměry obchodních společností a družstev a který není malým nebo středně velkým podnikatelem podle kritérií stanovených účetními pravidly práva Evropské unie, je povinen vypracovat svou finanční zprávu, předložit ji k ověření Úřadem určenému nezávislému kvalifikovanému </w:t>
            </w:r>
            <w:r w:rsidRPr="00B85D83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subjektu a publikovat ji. Tento požadavek se vztahuje i na </w:t>
            </w:r>
            <w:r w:rsidRPr="005A33E4">
              <w:rPr>
                <w:rFonts w:ascii="Arial" w:hAnsi="Arial" w:cs="Arial"/>
                <w:bCs/>
                <w:strike/>
                <w:sz w:val="22"/>
                <w:szCs w:val="22"/>
              </w:rPr>
              <w:t>oddělené účetnictví požadované</w:t>
            </w:r>
            <w:r w:rsidRPr="00B85D8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85D83">
              <w:rPr>
                <w:rFonts w:ascii="Arial" w:hAnsi="Arial" w:cs="Arial"/>
                <w:b/>
                <w:bCs/>
                <w:sz w:val="22"/>
                <w:szCs w:val="22"/>
              </w:rPr>
              <w:t>oddělenou evidenci požadovanou</w:t>
            </w:r>
            <w:r w:rsidRPr="00B85D83">
              <w:rPr>
                <w:rFonts w:ascii="Arial" w:hAnsi="Arial" w:cs="Arial"/>
                <w:bCs/>
                <w:sz w:val="22"/>
                <w:szCs w:val="22"/>
              </w:rPr>
              <w:t xml:space="preserve"> podle odstavce 8 písm. a).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F73B" w14:textId="5995BD9C" w:rsidR="007D67E7" w:rsidRPr="004D60AD" w:rsidRDefault="00B85D83" w:rsidP="007D67E7">
            <w:pPr>
              <w:ind w:left="45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32018L1972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5007" w14:textId="549E9B0F" w:rsidR="007D67E7" w:rsidRPr="004D60AD" w:rsidRDefault="00B85D83" w:rsidP="007D67E7">
            <w:pPr>
              <w:ind w:left="53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Čl. 17 odst. 2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2182" w14:textId="77777777" w:rsidR="00B85D83" w:rsidRPr="00B85D83" w:rsidRDefault="00B85D83" w:rsidP="00B85D83">
            <w:pPr>
              <w:ind w:left="53"/>
              <w:rPr>
                <w:rFonts w:ascii="Arial" w:hAnsi="Arial" w:cs="Arial"/>
                <w:bCs/>
                <w:sz w:val="22"/>
                <w:szCs w:val="22"/>
              </w:rPr>
            </w:pPr>
            <w:r w:rsidRPr="00B85D83">
              <w:rPr>
                <w:rFonts w:ascii="Arial" w:hAnsi="Arial" w:cs="Arial"/>
                <w:bCs/>
                <w:sz w:val="22"/>
                <w:szCs w:val="22"/>
              </w:rPr>
              <w:t xml:space="preserve">2. Pokud podniky zajišťující veřejné sítě elektronických komunikací nebo poskytující veřejně dostupné služby elektronických komunikací nepodléhají požadavkům práva společností a nesplňují kritéria stanovená účetními pravidly podle práva Unie pro malé a střední podniky, vypracovávají své finanční zprávy, předkládají je k nezávislému auditu a zveřejňují je. Audit se provádí v </w:t>
            </w:r>
            <w:r w:rsidRPr="00B85D83">
              <w:rPr>
                <w:rFonts w:ascii="Arial" w:hAnsi="Arial" w:cs="Arial"/>
                <w:bCs/>
                <w:sz w:val="22"/>
                <w:szCs w:val="22"/>
              </w:rPr>
              <w:lastRenderedPageBreak/>
              <w:t>souladu s příslušnými pravidly jednotlivých členských států a Unie.</w:t>
            </w:r>
          </w:p>
          <w:p w14:paraId="3726DBDC" w14:textId="25134BB3" w:rsidR="007D67E7" w:rsidRPr="004D60AD" w:rsidRDefault="00B85D83" w:rsidP="00B85D83">
            <w:pPr>
              <w:ind w:left="63"/>
              <w:rPr>
                <w:rFonts w:ascii="Arial" w:hAnsi="Arial" w:cs="Arial"/>
              </w:rPr>
            </w:pPr>
            <w:r w:rsidRPr="00B85D83">
              <w:rPr>
                <w:rFonts w:ascii="Arial" w:hAnsi="Arial" w:cs="Arial"/>
                <w:bCs/>
                <w:sz w:val="22"/>
                <w:szCs w:val="22"/>
              </w:rPr>
              <w:t>První pododstavec tohoto odstavce se vztahuje i na oddělené účetnictví požadované podle odst. 1 prvního pododstavce písm. a).</w:t>
            </w:r>
          </w:p>
        </w:tc>
      </w:tr>
    </w:tbl>
    <w:p w14:paraId="3CE3C19E" w14:textId="77777777" w:rsidR="007D67E7" w:rsidRPr="004D60AD" w:rsidRDefault="007D67E7" w:rsidP="007D67E7">
      <w:pPr>
        <w:tabs>
          <w:tab w:val="left" w:pos="360"/>
        </w:tabs>
        <w:spacing w:before="360"/>
        <w:rPr>
          <w:rFonts w:ascii="Arial" w:hAnsi="Arial" w:cs="Arial"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6"/>
        <w:gridCol w:w="6978"/>
      </w:tblGrid>
      <w:tr w:rsidR="007D67E7" w:rsidRPr="004D60AD" w14:paraId="5726BA9D" w14:textId="77777777" w:rsidTr="00B85D83">
        <w:trPr>
          <w:cantSplit/>
          <w:trHeight w:val="397"/>
        </w:trPr>
        <w:tc>
          <w:tcPr>
            <w:tcW w:w="2505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0887ABE2" w14:textId="77777777" w:rsidR="007D67E7" w:rsidRPr="004D60AD" w:rsidRDefault="007D67E7" w:rsidP="007D67E7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D60AD">
              <w:rPr>
                <w:rFonts w:ascii="Arial" w:hAnsi="Arial" w:cs="Arial"/>
                <w:sz w:val="22"/>
                <w:szCs w:val="22"/>
              </w:rPr>
              <w:t xml:space="preserve">Číslo předpisu EU (kód </w:t>
            </w:r>
            <w:proofErr w:type="spellStart"/>
            <w:r w:rsidRPr="004D60AD">
              <w:rPr>
                <w:rFonts w:ascii="Arial" w:hAnsi="Arial" w:cs="Arial"/>
                <w:sz w:val="22"/>
                <w:szCs w:val="22"/>
              </w:rPr>
              <w:t>celex</w:t>
            </w:r>
            <w:proofErr w:type="spellEnd"/>
            <w:r w:rsidRPr="004D60AD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7D9BCA4" w14:textId="77777777" w:rsidR="007D67E7" w:rsidRPr="004D60AD" w:rsidRDefault="007D67E7" w:rsidP="007D67E7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4D60AD">
              <w:rPr>
                <w:rFonts w:ascii="Arial" w:hAnsi="Arial" w:cs="Arial"/>
                <w:sz w:val="22"/>
                <w:szCs w:val="22"/>
              </w:rPr>
              <w:t>Název předpisu EU</w:t>
            </w:r>
          </w:p>
        </w:tc>
      </w:tr>
      <w:tr w:rsidR="007D67E7" w:rsidRPr="004D60AD" w14:paraId="56C075EF" w14:textId="77777777" w:rsidTr="00B85D83">
        <w:trPr>
          <w:cantSplit/>
        </w:trPr>
        <w:tc>
          <w:tcPr>
            <w:tcW w:w="2505" w:type="pc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nil"/>
            </w:tcBorders>
          </w:tcPr>
          <w:p w14:paraId="03D20D7A" w14:textId="66A19D88" w:rsidR="007D67E7" w:rsidRPr="004D60AD" w:rsidRDefault="005A33E4" w:rsidP="007D67E7">
            <w:pPr>
              <w:ind w:left="122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32018L1972</w:t>
            </w:r>
          </w:p>
        </w:tc>
        <w:tc>
          <w:tcPr>
            <w:tcW w:w="2495" w:type="pc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2C5BBF23" w14:textId="55EAFFEE" w:rsidR="007D67E7" w:rsidRPr="004D60AD" w:rsidRDefault="005A33E4" w:rsidP="007D67E7">
            <w:pPr>
              <w:ind w:left="52"/>
              <w:rPr>
                <w:rFonts w:ascii="Arial" w:hAnsi="Arial" w:cs="Arial"/>
              </w:rPr>
            </w:pPr>
            <w:r w:rsidRPr="005A33E4">
              <w:rPr>
                <w:rFonts w:ascii="Arial" w:hAnsi="Arial" w:cs="Arial"/>
                <w:bCs/>
                <w:sz w:val="22"/>
                <w:szCs w:val="22"/>
              </w:rPr>
              <w:t>Směrnice Evropského parlamentu a Rady (EU) 2018/1972 ze dne 11. prosince 2018, kterou se stanoví evropský kodex pro elektronické komunikace</w:t>
            </w:r>
          </w:p>
        </w:tc>
      </w:tr>
    </w:tbl>
    <w:p w14:paraId="7CD036F3" w14:textId="77777777" w:rsidR="008B13A3" w:rsidRPr="004D60AD" w:rsidRDefault="008B13A3" w:rsidP="008B13A3">
      <w:pPr>
        <w:spacing w:after="240"/>
        <w:rPr>
          <w:rFonts w:ascii="Arial" w:hAnsi="Arial" w:cs="Arial"/>
          <w:sz w:val="22"/>
          <w:szCs w:val="22"/>
        </w:rPr>
      </w:pPr>
    </w:p>
    <w:sectPr w:rsidR="008B13A3" w:rsidRPr="004D60AD" w:rsidSect="00B85D83">
      <w:footerReference w:type="default" r:id="rId6"/>
      <w:pgSz w:w="16838" w:h="11906" w:orient="landscape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8618E" w14:textId="77777777" w:rsidR="00B85D83" w:rsidRDefault="00B85D83">
      <w:r>
        <w:separator/>
      </w:r>
    </w:p>
  </w:endnote>
  <w:endnote w:type="continuationSeparator" w:id="0">
    <w:p w14:paraId="5AF8090F" w14:textId="77777777" w:rsidR="00B85D83" w:rsidRDefault="00B8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10AD" w14:textId="77777777" w:rsidR="00517DCD" w:rsidRPr="00E82FE7" w:rsidRDefault="00E82FE7" w:rsidP="00E82FE7">
    <w:pPr>
      <w:pStyle w:val="Podnadpis"/>
      <w:rPr>
        <w:rFonts w:ascii="Arial" w:hAnsi="Arial" w:cs="Arial"/>
        <w:sz w:val="22"/>
        <w:szCs w:val="22"/>
      </w:rPr>
    </w:pPr>
    <w:r w:rsidRPr="00CA4A8C">
      <w:rPr>
        <w:rFonts w:ascii="Arial" w:hAnsi="Arial" w:cs="Arial"/>
        <w:sz w:val="22"/>
        <w:szCs w:val="22"/>
      </w:rPr>
      <w:t xml:space="preserve">Stránka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PAGE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8D31CA">
      <w:rPr>
        <w:rFonts w:ascii="Arial" w:hAnsi="Arial" w:cs="Arial"/>
        <w:noProof/>
        <w:sz w:val="22"/>
        <w:szCs w:val="22"/>
      </w:rPr>
      <w:t>2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 xml:space="preserve"> (celkem </w:t>
    </w:r>
    <w:r w:rsidRPr="00CA4A8C">
      <w:rPr>
        <w:rFonts w:ascii="Arial" w:hAnsi="Arial" w:cs="Arial"/>
        <w:sz w:val="22"/>
        <w:szCs w:val="22"/>
      </w:rPr>
      <w:fldChar w:fldCharType="begin"/>
    </w:r>
    <w:r w:rsidRPr="00CA4A8C">
      <w:rPr>
        <w:rFonts w:ascii="Arial" w:hAnsi="Arial" w:cs="Arial"/>
        <w:sz w:val="22"/>
        <w:szCs w:val="22"/>
      </w:rPr>
      <w:instrText>NUMPAGES</w:instrText>
    </w:r>
    <w:r w:rsidRPr="00CA4A8C">
      <w:rPr>
        <w:rFonts w:ascii="Arial" w:hAnsi="Arial" w:cs="Arial"/>
        <w:sz w:val="22"/>
        <w:szCs w:val="22"/>
      </w:rPr>
      <w:fldChar w:fldCharType="separate"/>
    </w:r>
    <w:r w:rsidR="008D31CA">
      <w:rPr>
        <w:rFonts w:ascii="Arial" w:hAnsi="Arial" w:cs="Arial"/>
        <w:noProof/>
        <w:sz w:val="22"/>
        <w:szCs w:val="22"/>
      </w:rPr>
      <w:t>2</w:t>
    </w:r>
    <w:r w:rsidRPr="00CA4A8C">
      <w:rPr>
        <w:rFonts w:ascii="Arial" w:hAnsi="Arial" w:cs="Arial"/>
        <w:sz w:val="22"/>
        <w:szCs w:val="22"/>
      </w:rPr>
      <w:fldChar w:fldCharType="end"/>
    </w:r>
    <w:r w:rsidRPr="00CA4A8C">
      <w:rPr>
        <w:rFonts w:ascii="Arial" w:hAnsi="Arial" w:cs="Arial"/>
        <w:sz w:val="22"/>
        <w:szCs w:val="22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9057B" w14:textId="77777777" w:rsidR="00B85D83" w:rsidRDefault="00B85D83">
      <w:r>
        <w:separator/>
      </w:r>
    </w:p>
  </w:footnote>
  <w:footnote w:type="continuationSeparator" w:id="0">
    <w:p w14:paraId="654658B1" w14:textId="77777777" w:rsidR="00B85D83" w:rsidRDefault="00B85D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83"/>
    <w:rsid w:val="000353F8"/>
    <w:rsid w:val="000368B3"/>
    <w:rsid w:val="000511CC"/>
    <w:rsid w:val="000937EA"/>
    <w:rsid w:val="00096F20"/>
    <w:rsid w:val="000C6DE7"/>
    <w:rsid w:val="000E0B3C"/>
    <w:rsid w:val="00124891"/>
    <w:rsid w:val="0017769F"/>
    <w:rsid w:val="00193610"/>
    <w:rsid w:val="001B7406"/>
    <w:rsid w:val="001E0BBF"/>
    <w:rsid w:val="00216D41"/>
    <w:rsid w:val="002331DE"/>
    <w:rsid w:val="00240B7D"/>
    <w:rsid w:val="002440BD"/>
    <w:rsid w:val="002A672E"/>
    <w:rsid w:val="002B6C17"/>
    <w:rsid w:val="003130CC"/>
    <w:rsid w:val="00342072"/>
    <w:rsid w:val="00361DDC"/>
    <w:rsid w:val="00371422"/>
    <w:rsid w:val="003A59AF"/>
    <w:rsid w:val="003E2376"/>
    <w:rsid w:val="003F0CA0"/>
    <w:rsid w:val="0040404C"/>
    <w:rsid w:val="00406C16"/>
    <w:rsid w:val="004204B7"/>
    <w:rsid w:val="00421876"/>
    <w:rsid w:val="00422CA2"/>
    <w:rsid w:val="004D60AD"/>
    <w:rsid w:val="00517DCD"/>
    <w:rsid w:val="00543A82"/>
    <w:rsid w:val="005476CA"/>
    <w:rsid w:val="00560822"/>
    <w:rsid w:val="0056661A"/>
    <w:rsid w:val="00574B2B"/>
    <w:rsid w:val="005A33E4"/>
    <w:rsid w:val="005A6304"/>
    <w:rsid w:val="006858E5"/>
    <w:rsid w:val="00696458"/>
    <w:rsid w:val="006D0316"/>
    <w:rsid w:val="006D3177"/>
    <w:rsid w:val="006E70BC"/>
    <w:rsid w:val="00704C65"/>
    <w:rsid w:val="00711070"/>
    <w:rsid w:val="007A0E35"/>
    <w:rsid w:val="007D67E7"/>
    <w:rsid w:val="007F16DF"/>
    <w:rsid w:val="00804CE1"/>
    <w:rsid w:val="0085300A"/>
    <w:rsid w:val="00887ECA"/>
    <w:rsid w:val="008B13A3"/>
    <w:rsid w:val="008B303C"/>
    <w:rsid w:val="008C1953"/>
    <w:rsid w:val="008D31CA"/>
    <w:rsid w:val="008F6257"/>
    <w:rsid w:val="00942359"/>
    <w:rsid w:val="00990E91"/>
    <w:rsid w:val="009B7D0C"/>
    <w:rsid w:val="009C78D1"/>
    <w:rsid w:val="009F4360"/>
    <w:rsid w:val="00A0291F"/>
    <w:rsid w:val="00A21197"/>
    <w:rsid w:val="00A8681C"/>
    <w:rsid w:val="00A90BF6"/>
    <w:rsid w:val="00AB5907"/>
    <w:rsid w:val="00AC4CBB"/>
    <w:rsid w:val="00B30632"/>
    <w:rsid w:val="00B52072"/>
    <w:rsid w:val="00B67391"/>
    <w:rsid w:val="00B85D83"/>
    <w:rsid w:val="00BE6F48"/>
    <w:rsid w:val="00C066CA"/>
    <w:rsid w:val="00C110F9"/>
    <w:rsid w:val="00C9742C"/>
    <w:rsid w:val="00CB4C0B"/>
    <w:rsid w:val="00CE46C7"/>
    <w:rsid w:val="00D8204E"/>
    <w:rsid w:val="00D9250E"/>
    <w:rsid w:val="00DA3CB5"/>
    <w:rsid w:val="00DA45D9"/>
    <w:rsid w:val="00E0734D"/>
    <w:rsid w:val="00E553A4"/>
    <w:rsid w:val="00E757D9"/>
    <w:rsid w:val="00E82FE7"/>
    <w:rsid w:val="00EB11BC"/>
    <w:rsid w:val="00ED4EBD"/>
    <w:rsid w:val="00F05218"/>
    <w:rsid w:val="00FD45EB"/>
    <w:rsid w:val="00FE2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stroke weight="1.5pt"/>
    </o:shapedefaults>
    <o:shapelayout v:ext="edit">
      <o:idmap v:ext="edit" data="1"/>
    </o:shapelayout>
  </w:shapeDefaults>
  <w:decimalSymbol w:val=","/>
  <w:listSeparator w:val=";"/>
  <w14:docId w14:val="5796B0FE"/>
  <w15:chartTrackingRefBased/>
  <w15:docId w15:val="{388B4FEC-B560-4448-9935-AAC986E9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7A0E35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C110F9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110F9"/>
    <w:pPr>
      <w:tabs>
        <w:tab w:val="center" w:pos="4536"/>
        <w:tab w:val="right" w:pos="9072"/>
      </w:tabs>
    </w:pPr>
  </w:style>
  <w:style w:type="paragraph" w:customStyle="1" w:styleId="Char4CharCharCharCharCharCharCharCharCharCharCharCharCharCharCharCharCharCharCharCharCharCharCharChar">
    <w:name w:val="Char4 Char Char Char Char Char Char Char Char Char Char Char Char Char Char Char Char Char Char Char Char Char Char Char Char"/>
    <w:basedOn w:val="Normln"/>
    <w:rsid w:val="00BE6F48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82FE7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link w:val="Podnadpis"/>
    <w:uiPriority w:val="11"/>
    <w:rsid w:val="00E82FE7"/>
    <w:rPr>
      <w:rFonts w:ascii="Cambria" w:hAnsi="Cambria"/>
      <w:sz w:val="24"/>
      <w:szCs w:val="24"/>
    </w:rPr>
  </w:style>
  <w:style w:type="paragraph" w:styleId="Bezmezer">
    <w:name w:val="No Spacing"/>
    <w:uiPriority w:val="1"/>
    <w:qFormat/>
    <w:rsid w:val="00124891"/>
    <w:rPr>
      <w:rFonts w:ascii="Calibri" w:eastAsia="Calibri" w:hAnsi="Calibri"/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85D8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85D83"/>
  </w:style>
  <w:style w:type="character" w:styleId="Znakapoznpodarou">
    <w:name w:val="footnote reference"/>
    <w:rsid w:val="00B85D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9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ablony\02%20Parlament%20a%20vl&#225;da\e-KLEP\P-20%20Rozd&#237;lov&#225;%20tabulka%20n&#225;vrhu%20pr&#225;v%20p&#345;edpisu%20s%20p&#345;edpisy%20EU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52AFC3216A491FACAD6F1D84B7EE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001697-8BC7-4AA0-AEDA-C6E37BA3CE83}"/>
      </w:docPartPr>
      <w:docPartBody>
        <w:p w:rsidR="00000000" w:rsidRDefault="00781383">
          <w:pPr>
            <w:pStyle w:val="EE52AFC3216A491FACAD6F1D84B7EE58"/>
          </w:pPr>
          <w:r w:rsidRPr="00136958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EE52AFC3216A491FACAD6F1D84B7EE58">
    <w:name w:val="EE52AFC3216A491FACAD6F1D84B7EE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P-20 Rozdílová tabulka návrhu práv předpisu s předpisy EU.dotm</Template>
  <TotalTime>20</TotalTime>
  <Pages>3</Pages>
  <Words>442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"[Klepněte sem a vložte římské číslo dle čísla na obálce</vt:lpstr>
      <vt:lpstr>"[Klepněte sem a vložte římské číslo dle čísla na obálce</vt:lpstr>
    </vt:vector>
  </TitlesOfParts>
  <Company>uvcr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"[Klepněte sem a vložte římské číslo dle čísla na obálce</dc:title>
  <dc:subject/>
  <dc:creator>Frélich Tomáš</dc:creator>
  <cp:keywords/>
  <cp:lastModifiedBy>Frélich Tomáš</cp:lastModifiedBy>
  <cp:revision>1</cp:revision>
  <cp:lastPrinted>2004-05-12T10:49:00Z</cp:lastPrinted>
  <dcterms:created xsi:type="dcterms:W3CDTF">2024-04-18T08:17:00Z</dcterms:created>
  <dcterms:modified xsi:type="dcterms:W3CDTF">2024-04-18T08:41:00Z</dcterms:modified>
</cp:coreProperties>
</file>